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8E24" w14:textId="54D3E57A" w:rsidR="00B46A49" w:rsidRDefault="00B46A49" w:rsidP="00B46A49">
      <w:pPr>
        <w:jc w:val="center"/>
        <w:rPr>
          <w:b/>
          <w:bCs/>
          <w:sz w:val="32"/>
          <w:szCs w:val="32"/>
        </w:rPr>
      </w:pPr>
      <w:r w:rsidRPr="00B46A49">
        <w:rPr>
          <w:b/>
          <w:bCs/>
          <w:sz w:val="32"/>
          <w:szCs w:val="32"/>
        </w:rPr>
        <w:t>The Politician’s Pledge</w:t>
      </w:r>
      <w:r w:rsidR="003863DC">
        <w:rPr>
          <w:b/>
          <w:bCs/>
          <w:sz w:val="32"/>
          <w:szCs w:val="32"/>
        </w:rPr>
        <w:t xml:space="preserve"> for Good Governance</w:t>
      </w:r>
    </w:p>
    <w:p w14:paraId="758D9C50" w14:textId="77777777" w:rsidR="00526FBF" w:rsidRPr="00B46A49" w:rsidRDefault="00526FBF" w:rsidP="00B46A49">
      <w:pPr>
        <w:jc w:val="center"/>
        <w:rPr>
          <w:sz w:val="32"/>
          <w:szCs w:val="32"/>
        </w:rPr>
      </w:pPr>
    </w:p>
    <w:p w14:paraId="54444714" w14:textId="70489A09" w:rsidR="00771DBF" w:rsidRDefault="00B46A49" w:rsidP="00B46A49">
      <w:pPr>
        <w:rPr>
          <w:b/>
          <w:bCs/>
          <w:i/>
          <w:iCs/>
          <w:sz w:val="24"/>
          <w:szCs w:val="24"/>
        </w:rPr>
      </w:pPr>
      <w:r w:rsidRPr="00BF3828">
        <w:rPr>
          <w:b/>
          <w:bCs/>
          <w:i/>
          <w:iCs/>
          <w:sz w:val="24"/>
          <w:szCs w:val="24"/>
        </w:rPr>
        <w:t>“I will stand against any existing or proposed action or law, initiated within or outside of Canada, that compromises the sovereign rights of Canadians</w:t>
      </w:r>
      <w:r w:rsidR="001D0EA5">
        <w:rPr>
          <w:b/>
          <w:bCs/>
          <w:i/>
          <w:iCs/>
          <w:sz w:val="24"/>
          <w:szCs w:val="24"/>
        </w:rPr>
        <w:t xml:space="preserve">. </w:t>
      </w:r>
      <w:r w:rsidR="001D0EA5" w:rsidRPr="001D0EA5">
        <w:rPr>
          <w:b/>
          <w:bCs/>
          <w:i/>
          <w:iCs/>
          <w:sz w:val="24"/>
          <w:szCs w:val="24"/>
        </w:rPr>
        <w:t>My actions will be based on knowledge, integrity, transparency and accountability.</w:t>
      </w:r>
      <w:r w:rsidR="007F62AA" w:rsidRPr="00BF3828">
        <w:rPr>
          <w:b/>
          <w:bCs/>
          <w:i/>
          <w:iCs/>
          <w:sz w:val="24"/>
          <w:szCs w:val="24"/>
        </w:rPr>
        <w:t>”</w:t>
      </w:r>
    </w:p>
    <w:p w14:paraId="086CD993" w14:textId="46F230BB" w:rsidR="007F62AA" w:rsidRDefault="00B46A49" w:rsidP="00B46A49">
      <w:pPr>
        <w:rPr>
          <w:b/>
          <w:bCs/>
          <w:i/>
          <w:iCs/>
          <w:sz w:val="24"/>
          <w:szCs w:val="24"/>
        </w:rPr>
      </w:pPr>
      <w:r w:rsidRPr="00BF3828">
        <w:rPr>
          <w:b/>
          <w:bCs/>
          <w:i/>
          <w:iCs/>
          <w:sz w:val="24"/>
          <w:szCs w:val="24"/>
        </w:rPr>
        <w:t xml:space="preserve"> </w:t>
      </w:r>
    </w:p>
    <w:p w14:paraId="4F87EC2E" w14:textId="77777777" w:rsidR="00021985" w:rsidRPr="008A06CA" w:rsidRDefault="00021985" w:rsidP="00021985">
      <w:pPr>
        <w:spacing w:line="276" w:lineRule="auto"/>
        <w:ind w:right="-2430"/>
        <w:rPr>
          <w:b/>
          <w:bCs/>
          <w:i/>
          <w:iCs/>
          <w:sz w:val="28"/>
          <w:szCs w:val="28"/>
        </w:rPr>
      </w:pPr>
      <w:r w:rsidRPr="008A06CA">
        <w:rPr>
          <w:i/>
          <w:iCs/>
        </w:rPr>
        <w:t>Name:</w:t>
      </w:r>
      <w:r w:rsidRPr="008A06CA">
        <w:rPr>
          <w:i/>
          <w:iCs/>
          <w:sz w:val="28"/>
          <w:szCs w:val="28"/>
        </w:rPr>
        <w:t xml:space="preserve"> </w:t>
      </w:r>
      <w:r w:rsidRPr="006543E7">
        <w:rPr>
          <w:i/>
          <w:iCs/>
          <w:sz w:val="28"/>
          <w:szCs w:val="28"/>
        </w:rPr>
        <w:t xml:space="preserve">_________________ </w:t>
      </w:r>
      <w:r w:rsidRPr="008A06CA">
        <w:rPr>
          <w:i/>
          <w:iCs/>
        </w:rPr>
        <w:t>Riding:</w:t>
      </w:r>
      <w:r w:rsidRPr="008A06CA">
        <w:rPr>
          <w:i/>
          <w:iCs/>
          <w:sz w:val="28"/>
          <w:szCs w:val="28"/>
        </w:rPr>
        <w:t xml:space="preserve"> _____________________ </w:t>
      </w:r>
      <w:r w:rsidRPr="008A06CA">
        <w:rPr>
          <w:i/>
          <w:iCs/>
        </w:rPr>
        <w:t>Party:</w:t>
      </w:r>
      <w:r w:rsidRPr="008A06CA">
        <w:rPr>
          <w:i/>
          <w:iCs/>
          <w:sz w:val="28"/>
          <w:szCs w:val="28"/>
        </w:rPr>
        <w:t xml:space="preserve"> _____________                          </w:t>
      </w:r>
    </w:p>
    <w:p w14:paraId="2C7C7A8D" w14:textId="77777777" w:rsidR="00021985" w:rsidRDefault="00021985" w:rsidP="00021985">
      <w:pPr>
        <w:spacing w:after="0"/>
        <w:rPr>
          <w:sz w:val="24"/>
          <w:szCs w:val="24"/>
        </w:rPr>
      </w:pPr>
    </w:p>
    <w:p w14:paraId="3E7644E5" w14:textId="77777777" w:rsidR="00021985" w:rsidRDefault="00021985" w:rsidP="00021985">
      <w:pPr>
        <w:spacing w:after="0"/>
        <w:rPr>
          <w:sz w:val="24"/>
          <w:szCs w:val="24"/>
        </w:rPr>
      </w:pPr>
      <w:r w:rsidRPr="00B46A49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 xml:space="preserve">  ______________________   </w:t>
      </w:r>
    </w:p>
    <w:p w14:paraId="5A3DDE94" w14:textId="77777777" w:rsidR="00021985" w:rsidRDefault="00021985" w:rsidP="00021985">
      <w:pPr>
        <w:spacing w:after="0"/>
        <w:rPr>
          <w:sz w:val="24"/>
          <w:szCs w:val="24"/>
        </w:rPr>
      </w:pPr>
      <w:r w:rsidRPr="00B46A49"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6A49">
        <w:rPr>
          <w:sz w:val="24"/>
          <w:szCs w:val="24"/>
        </w:rPr>
        <w:t xml:space="preserve">Date </w:t>
      </w:r>
    </w:p>
    <w:p w14:paraId="300E0899" w14:textId="77777777" w:rsidR="00ED71E3" w:rsidRDefault="00ED71E3" w:rsidP="000219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Note: </w:t>
      </w:r>
    </w:p>
    <w:p w14:paraId="435849CC" w14:textId="121FD28F" w:rsidR="00ED71E3" w:rsidRDefault="00ED71E3" w:rsidP="000219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(The Pledge can be signed digitally here: </w:t>
      </w:r>
      <w:hyperlink r:id="rId4" w:history="1">
        <w:r w:rsidR="00A95E80" w:rsidRPr="00C66705">
          <w:rPr>
            <w:rStyle w:val="Hyperlink"/>
            <w:sz w:val="24"/>
            <w:szCs w:val="24"/>
          </w:rPr>
          <w:t>www.politicalscorecards.ca</w:t>
        </w:r>
      </w:hyperlink>
      <w:r w:rsidR="0046178E">
        <w:rPr>
          <w:sz w:val="24"/>
          <w:szCs w:val="24"/>
        </w:rPr>
        <w:t xml:space="preserve"> Click on the Menu:” For Politicians Only -Update your profile</w:t>
      </w:r>
      <w:r>
        <w:rPr>
          <w:sz w:val="24"/>
          <w:szCs w:val="24"/>
        </w:rPr>
        <w:t>)</w:t>
      </w:r>
    </w:p>
    <w:p w14:paraId="701C88DA" w14:textId="77777777" w:rsidR="00ED71E3" w:rsidRDefault="00ED71E3" w:rsidP="00B46A49">
      <w:pPr>
        <w:rPr>
          <w:sz w:val="24"/>
          <w:szCs w:val="24"/>
        </w:rPr>
      </w:pPr>
    </w:p>
    <w:p w14:paraId="1D3A8B07" w14:textId="1522B8E9" w:rsidR="00B46A49" w:rsidRPr="00021985" w:rsidRDefault="00021985" w:rsidP="00B46A49">
      <w:pPr>
        <w:rPr>
          <w:sz w:val="24"/>
          <w:szCs w:val="24"/>
        </w:rPr>
      </w:pPr>
      <w:r>
        <w:rPr>
          <w:sz w:val="24"/>
          <w:szCs w:val="24"/>
        </w:rPr>
        <w:t>Supporting</w:t>
      </w:r>
      <w:r w:rsidR="007F62AA">
        <w:rPr>
          <w:sz w:val="24"/>
          <w:szCs w:val="24"/>
        </w:rPr>
        <w:t xml:space="preserve"> those who</w:t>
      </w:r>
      <w:r>
        <w:rPr>
          <w:sz w:val="24"/>
          <w:szCs w:val="24"/>
        </w:rPr>
        <w:t>se</w:t>
      </w:r>
      <w:r w:rsidR="007F62AA">
        <w:rPr>
          <w:sz w:val="24"/>
          <w:szCs w:val="24"/>
        </w:rPr>
        <w:t xml:space="preserve"> actions are </w:t>
      </w:r>
      <w:r w:rsidR="00B46A49" w:rsidRPr="00B46A49">
        <w:rPr>
          <w:sz w:val="24"/>
          <w:szCs w:val="24"/>
        </w:rPr>
        <w:t xml:space="preserve">based on </w:t>
      </w:r>
      <w:r>
        <w:rPr>
          <w:sz w:val="24"/>
          <w:szCs w:val="24"/>
        </w:rPr>
        <w:t xml:space="preserve">knowledge, </w:t>
      </w:r>
      <w:r w:rsidR="00B46A49" w:rsidRPr="00B46A49">
        <w:rPr>
          <w:sz w:val="24"/>
          <w:szCs w:val="24"/>
        </w:rPr>
        <w:t xml:space="preserve">integrity, transparency, and accountability, as set forth in the </w:t>
      </w:r>
      <w:r w:rsidR="00B46A49" w:rsidRPr="00B46A49">
        <w:rPr>
          <w:i/>
          <w:iCs/>
          <w:sz w:val="24"/>
          <w:szCs w:val="24"/>
        </w:rPr>
        <w:t>Nolan Principles of Public Life</w:t>
      </w:r>
      <w:r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>is critical:</w:t>
      </w:r>
    </w:p>
    <w:p w14:paraId="0686B533" w14:textId="77777777" w:rsidR="00B46A49" w:rsidRPr="00B46A49" w:rsidRDefault="00B46A49" w:rsidP="00B46A49">
      <w:pPr>
        <w:rPr>
          <w:sz w:val="10"/>
          <w:szCs w:val="10"/>
        </w:rPr>
      </w:pPr>
    </w:p>
    <w:p w14:paraId="69F43C2B" w14:textId="77777777" w:rsidR="00B46A49" w:rsidRPr="00B46A49" w:rsidRDefault="00B46A49" w:rsidP="00B46A49">
      <w:pPr>
        <w:rPr>
          <w:sz w:val="24"/>
          <w:szCs w:val="24"/>
        </w:rPr>
      </w:pPr>
      <w:r w:rsidRPr="00B46A49">
        <w:rPr>
          <w:sz w:val="24"/>
          <w:szCs w:val="24"/>
        </w:rPr>
        <w:t xml:space="preserve">• </w:t>
      </w:r>
      <w:r w:rsidRPr="00B46A49">
        <w:rPr>
          <w:i/>
          <w:iCs/>
          <w:sz w:val="24"/>
          <w:szCs w:val="24"/>
        </w:rPr>
        <w:t>Selflessness</w:t>
      </w:r>
      <w:r w:rsidRPr="00B46A49">
        <w:rPr>
          <w:sz w:val="24"/>
          <w:szCs w:val="24"/>
        </w:rPr>
        <w:t xml:space="preserve">: Acting solely in the public interest and not using public office for personal gain. </w:t>
      </w:r>
    </w:p>
    <w:p w14:paraId="59B53967" w14:textId="77777777" w:rsidR="00B46A49" w:rsidRPr="00B46A49" w:rsidRDefault="00B46A49" w:rsidP="00B46A49">
      <w:pPr>
        <w:rPr>
          <w:sz w:val="24"/>
          <w:szCs w:val="24"/>
        </w:rPr>
      </w:pPr>
      <w:r w:rsidRPr="00B46A49">
        <w:rPr>
          <w:sz w:val="24"/>
          <w:szCs w:val="24"/>
        </w:rPr>
        <w:t xml:space="preserve">• </w:t>
      </w:r>
      <w:r w:rsidRPr="00B46A49">
        <w:rPr>
          <w:i/>
          <w:iCs/>
          <w:sz w:val="24"/>
          <w:szCs w:val="24"/>
        </w:rPr>
        <w:t>Integrity</w:t>
      </w:r>
      <w:r w:rsidRPr="00B46A49">
        <w:rPr>
          <w:sz w:val="24"/>
          <w:szCs w:val="24"/>
        </w:rPr>
        <w:t xml:space="preserve">: Acting with honesty, upholding high ethical standards, and being open and truthful. </w:t>
      </w:r>
    </w:p>
    <w:p w14:paraId="186800F5" w14:textId="77777777" w:rsidR="00B46A49" w:rsidRPr="00B46A49" w:rsidRDefault="00B46A49" w:rsidP="00B46A49">
      <w:pPr>
        <w:rPr>
          <w:sz w:val="24"/>
          <w:szCs w:val="24"/>
        </w:rPr>
      </w:pPr>
      <w:r w:rsidRPr="00B46A49">
        <w:rPr>
          <w:sz w:val="24"/>
          <w:szCs w:val="24"/>
        </w:rPr>
        <w:t xml:space="preserve">• </w:t>
      </w:r>
      <w:r w:rsidRPr="00B46A49">
        <w:rPr>
          <w:i/>
          <w:iCs/>
          <w:sz w:val="24"/>
          <w:szCs w:val="24"/>
        </w:rPr>
        <w:t>Objectivity</w:t>
      </w:r>
      <w:r w:rsidRPr="00B46A49">
        <w:rPr>
          <w:sz w:val="24"/>
          <w:szCs w:val="24"/>
        </w:rPr>
        <w:t xml:space="preserve">: Making decisions fairly, without bias or favouritism. </w:t>
      </w:r>
    </w:p>
    <w:p w14:paraId="68F976FE" w14:textId="77777777" w:rsidR="00B46A49" w:rsidRPr="00B46A49" w:rsidRDefault="00B46A49" w:rsidP="00B46A49">
      <w:pPr>
        <w:rPr>
          <w:sz w:val="24"/>
          <w:szCs w:val="24"/>
        </w:rPr>
      </w:pPr>
      <w:r w:rsidRPr="00B46A49">
        <w:rPr>
          <w:sz w:val="24"/>
          <w:szCs w:val="24"/>
        </w:rPr>
        <w:t xml:space="preserve">• </w:t>
      </w:r>
      <w:r w:rsidRPr="00B46A49">
        <w:rPr>
          <w:i/>
          <w:iCs/>
          <w:sz w:val="24"/>
          <w:szCs w:val="24"/>
        </w:rPr>
        <w:t>Accountability</w:t>
      </w:r>
      <w:r w:rsidRPr="00B46A49">
        <w:rPr>
          <w:sz w:val="24"/>
          <w:szCs w:val="24"/>
        </w:rPr>
        <w:t xml:space="preserve">: Taking responsibility for actions and decisions and being transparent about them. </w:t>
      </w:r>
    </w:p>
    <w:p w14:paraId="4556CCC2" w14:textId="77777777" w:rsidR="00B46A49" w:rsidRPr="00B46A49" w:rsidRDefault="00B46A49" w:rsidP="00B46A49">
      <w:pPr>
        <w:rPr>
          <w:sz w:val="24"/>
          <w:szCs w:val="24"/>
        </w:rPr>
      </w:pPr>
      <w:r w:rsidRPr="00B46A49">
        <w:rPr>
          <w:sz w:val="24"/>
          <w:szCs w:val="24"/>
        </w:rPr>
        <w:t xml:space="preserve">• </w:t>
      </w:r>
      <w:r w:rsidRPr="00B46A49">
        <w:rPr>
          <w:i/>
          <w:iCs/>
          <w:sz w:val="24"/>
          <w:szCs w:val="24"/>
        </w:rPr>
        <w:t>Openness</w:t>
      </w:r>
      <w:r w:rsidRPr="00B46A49">
        <w:rPr>
          <w:sz w:val="24"/>
          <w:szCs w:val="24"/>
        </w:rPr>
        <w:t xml:space="preserve">: Being open and accessible to the public and willing to explain decisions. </w:t>
      </w:r>
    </w:p>
    <w:p w14:paraId="2DFA0A31" w14:textId="77777777" w:rsidR="00B46A49" w:rsidRPr="00B46A49" w:rsidRDefault="00B46A49" w:rsidP="00B46A49">
      <w:pPr>
        <w:rPr>
          <w:sz w:val="24"/>
          <w:szCs w:val="24"/>
        </w:rPr>
      </w:pPr>
      <w:r w:rsidRPr="00B46A49">
        <w:rPr>
          <w:sz w:val="24"/>
          <w:szCs w:val="24"/>
        </w:rPr>
        <w:t xml:space="preserve">• </w:t>
      </w:r>
      <w:r w:rsidRPr="00B46A49">
        <w:rPr>
          <w:i/>
          <w:iCs/>
          <w:sz w:val="24"/>
          <w:szCs w:val="24"/>
        </w:rPr>
        <w:t>Honesty</w:t>
      </w:r>
      <w:r w:rsidRPr="00B46A49">
        <w:rPr>
          <w:sz w:val="24"/>
          <w:szCs w:val="24"/>
        </w:rPr>
        <w:t xml:space="preserve">: Acting truthfully and with sincerity. </w:t>
      </w:r>
    </w:p>
    <w:p w14:paraId="6C65B9DD" w14:textId="77777777" w:rsidR="00B46A49" w:rsidRPr="00B46A49" w:rsidRDefault="00B46A49" w:rsidP="00B46A49">
      <w:pPr>
        <w:rPr>
          <w:sz w:val="24"/>
          <w:szCs w:val="24"/>
        </w:rPr>
      </w:pPr>
      <w:r w:rsidRPr="00B46A49">
        <w:rPr>
          <w:sz w:val="24"/>
          <w:szCs w:val="24"/>
        </w:rPr>
        <w:t xml:space="preserve">• </w:t>
      </w:r>
      <w:r w:rsidRPr="00B46A49">
        <w:rPr>
          <w:i/>
          <w:iCs/>
          <w:sz w:val="24"/>
          <w:szCs w:val="24"/>
        </w:rPr>
        <w:t>Leadership</w:t>
      </w:r>
      <w:r w:rsidRPr="00B46A49">
        <w:rPr>
          <w:sz w:val="24"/>
          <w:szCs w:val="24"/>
        </w:rPr>
        <w:t xml:space="preserve">: Showing leadership and promoting good behavior in public life. </w:t>
      </w:r>
    </w:p>
    <w:p w14:paraId="6659F6D5" w14:textId="77777777" w:rsidR="00B46A49" w:rsidRPr="00B46A49" w:rsidRDefault="00B46A49">
      <w:pPr>
        <w:rPr>
          <w:sz w:val="24"/>
          <w:szCs w:val="24"/>
        </w:rPr>
      </w:pPr>
    </w:p>
    <w:p w14:paraId="372B53B2" w14:textId="77777777" w:rsidR="004A182F" w:rsidRDefault="004A182F" w:rsidP="006543E7">
      <w:pPr>
        <w:spacing w:after="0"/>
        <w:rPr>
          <w:sz w:val="24"/>
          <w:szCs w:val="24"/>
        </w:rPr>
      </w:pPr>
    </w:p>
    <w:p w14:paraId="3CA13CBD" w14:textId="77777777" w:rsidR="006543E7" w:rsidRDefault="006543E7" w:rsidP="006543E7">
      <w:pPr>
        <w:spacing w:after="0"/>
        <w:rPr>
          <w:sz w:val="24"/>
          <w:szCs w:val="24"/>
        </w:rPr>
      </w:pPr>
    </w:p>
    <w:p w14:paraId="2A7609CE" w14:textId="3376C1D9" w:rsidR="006543E7" w:rsidRPr="004A182F" w:rsidRDefault="001D0EA5" w:rsidP="006543E7">
      <w:pPr>
        <w:jc w:val="center"/>
        <w:rPr>
          <w:sz w:val="44"/>
          <w:szCs w:val="44"/>
        </w:rPr>
      </w:pPr>
      <w:hyperlink r:id="rId5" w:history="1">
        <w:r w:rsidR="004A182F" w:rsidRPr="004A182F">
          <w:rPr>
            <w:rStyle w:val="Hyperlink"/>
            <w:sz w:val="44"/>
            <w:szCs w:val="44"/>
          </w:rPr>
          <w:t>www.PoliticalScorecards.ca</w:t>
        </w:r>
      </w:hyperlink>
    </w:p>
    <w:p w14:paraId="20D5270E" w14:textId="684DA5D5" w:rsidR="006543E7" w:rsidRPr="00021985" w:rsidRDefault="00021985" w:rsidP="006543E7">
      <w:pPr>
        <w:jc w:val="center"/>
        <w:rPr>
          <w:noProof/>
          <w:sz w:val="28"/>
          <w:szCs w:val="28"/>
        </w:rPr>
      </w:pPr>
      <w:r w:rsidRPr="00021985">
        <w:rPr>
          <w:noProof/>
          <w:sz w:val="28"/>
          <w:szCs w:val="28"/>
        </w:rPr>
        <w:t xml:space="preserve">Partnering with </w:t>
      </w:r>
    </w:p>
    <w:p w14:paraId="72F6AD29" w14:textId="0D57F39D" w:rsidR="00021985" w:rsidRDefault="00021985" w:rsidP="006543E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22978E6" wp14:editId="1290C85B">
            <wp:extent cx="2133578" cy="482334"/>
            <wp:effectExtent l="0" t="0" r="635" b="0"/>
            <wp:docPr id="1315079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079866" name="Picture 13150798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542" cy="49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985" w:rsidSect="002A551A">
      <w:pgSz w:w="12240" w:h="15840" w:code="1"/>
      <w:pgMar w:top="907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49"/>
    <w:rsid w:val="000057CB"/>
    <w:rsid w:val="00021985"/>
    <w:rsid w:val="00055500"/>
    <w:rsid w:val="00135E0B"/>
    <w:rsid w:val="001D0EA5"/>
    <w:rsid w:val="0026640A"/>
    <w:rsid w:val="002A551A"/>
    <w:rsid w:val="002E3A83"/>
    <w:rsid w:val="002F2E09"/>
    <w:rsid w:val="003863DC"/>
    <w:rsid w:val="0039146E"/>
    <w:rsid w:val="00392313"/>
    <w:rsid w:val="003F4247"/>
    <w:rsid w:val="0046178E"/>
    <w:rsid w:val="004A182F"/>
    <w:rsid w:val="00526FBF"/>
    <w:rsid w:val="00595CB2"/>
    <w:rsid w:val="005B2472"/>
    <w:rsid w:val="006543E7"/>
    <w:rsid w:val="00752678"/>
    <w:rsid w:val="00771DBF"/>
    <w:rsid w:val="007F62AA"/>
    <w:rsid w:val="00935BCD"/>
    <w:rsid w:val="00A95E80"/>
    <w:rsid w:val="00B46A49"/>
    <w:rsid w:val="00BF3828"/>
    <w:rsid w:val="00E035A0"/>
    <w:rsid w:val="00E16934"/>
    <w:rsid w:val="00ED71E3"/>
    <w:rsid w:val="00FB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8F90"/>
  <w15:chartTrackingRefBased/>
  <w15:docId w15:val="{A22D013F-D05B-4035-8B7F-B6AFEA06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3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oliticalScorecards.ca" TargetMode="External"/><Relationship Id="rId4" Type="http://schemas.openxmlformats.org/officeDocument/2006/relationships/hyperlink" Target="http://www.politicalscorecard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Malthouse</dc:creator>
  <cp:keywords/>
  <dc:description/>
  <cp:lastModifiedBy>Randy Murray</cp:lastModifiedBy>
  <cp:revision>2</cp:revision>
  <cp:lastPrinted>2024-08-28T02:04:00Z</cp:lastPrinted>
  <dcterms:created xsi:type="dcterms:W3CDTF">2024-09-07T20:03:00Z</dcterms:created>
  <dcterms:modified xsi:type="dcterms:W3CDTF">2024-09-07T20:03:00Z</dcterms:modified>
</cp:coreProperties>
</file>